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F5" w:rsidRDefault="00E96DF5" w:rsidP="00E96DF5">
      <w:pPr>
        <w:jc w:val="right"/>
        <w:rPr>
          <w:rFonts w:ascii="Garamond" w:hAnsi="Garamond"/>
          <w:sz w:val="24"/>
          <w:szCs w:val="24"/>
        </w:rPr>
      </w:pPr>
    </w:p>
    <w:p w:rsidR="00E96DF5" w:rsidRDefault="00A9024A" w:rsidP="00E96DF5">
      <w:pPr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Embaixada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Japaun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nian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 w:rsidR="00E96DF5">
        <w:rPr>
          <w:rFonts w:ascii="Garamond" w:hAnsi="Garamond"/>
          <w:sz w:val="24"/>
          <w:szCs w:val="24"/>
        </w:rPr>
        <w:t xml:space="preserve"> Timor-Leste</w:t>
      </w:r>
    </w:p>
    <w:p w:rsidR="00E96DF5" w:rsidRDefault="00A9024A" w:rsidP="00E96DF5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A9024A">
        <w:rPr>
          <w:rFonts w:ascii="Garamond" w:hAnsi="Garamond"/>
          <w:b/>
          <w:sz w:val="28"/>
          <w:szCs w:val="28"/>
        </w:rPr>
        <w:t>Bolsa</w:t>
      </w:r>
      <w:proofErr w:type="spellEnd"/>
      <w:r w:rsidRPr="00A9024A">
        <w:rPr>
          <w:rFonts w:ascii="Garamond" w:hAnsi="Garamond"/>
          <w:b/>
          <w:sz w:val="28"/>
          <w:szCs w:val="28"/>
        </w:rPr>
        <w:t xml:space="preserve"> de </w:t>
      </w:r>
      <w:proofErr w:type="spellStart"/>
      <w:r w:rsidRPr="00A9024A">
        <w:rPr>
          <w:rFonts w:ascii="Garamond" w:hAnsi="Garamond"/>
          <w:b/>
          <w:sz w:val="28"/>
          <w:szCs w:val="28"/>
        </w:rPr>
        <w:t>Estudu</w:t>
      </w:r>
      <w:proofErr w:type="spellEnd"/>
      <w:r w:rsidRPr="00A9024A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9024A">
        <w:rPr>
          <w:rFonts w:ascii="Garamond" w:hAnsi="Garamond"/>
          <w:b/>
          <w:sz w:val="28"/>
          <w:szCs w:val="28"/>
        </w:rPr>
        <w:t>Governu</w:t>
      </w:r>
      <w:proofErr w:type="spellEnd"/>
      <w:r w:rsidRPr="00A9024A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9024A">
        <w:rPr>
          <w:rFonts w:ascii="Garamond" w:hAnsi="Garamond"/>
          <w:b/>
          <w:sz w:val="28"/>
          <w:szCs w:val="28"/>
        </w:rPr>
        <w:t>Japaun</w:t>
      </w:r>
      <w:proofErr w:type="spellEnd"/>
      <w:r w:rsidRPr="00A9024A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9024A">
        <w:rPr>
          <w:rFonts w:ascii="Garamond" w:hAnsi="Garamond"/>
          <w:b/>
          <w:sz w:val="28"/>
          <w:szCs w:val="28"/>
        </w:rPr>
        <w:t>ba</w:t>
      </w:r>
      <w:proofErr w:type="spellEnd"/>
      <w:r w:rsidRPr="00A9024A">
        <w:rPr>
          <w:rFonts w:ascii="Garamond" w:hAnsi="Garamond"/>
          <w:b/>
          <w:sz w:val="28"/>
          <w:szCs w:val="28"/>
        </w:rPr>
        <w:t xml:space="preserve"> 2013</w:t>
      </w:r>
    </w:p>
    <w:p w:rsidR="00E96DF5" w:rsidRDefault="00A9024A" w:rsidP="00077E84">
      <w:pPr>
        <w:jc w:val="both"/>
        <w:rPr>
          <w:rFonts w:ascii="Garamond" w:hAnsi="Garamond"/>
          <w:sz w:val="24"/>
          <w:szCs w:val="24"/>
        </w:rPr>
      </w:pPr>
      <w:proofErr w:type="spellStart"/>
      <w:proofErr w:type="gramStart"/>
      <w:r>
        <w:rPr>
          <w:rFonts w:ascii="Garamond" w:hAnsi="Garamond"/>
          <w:sz w:val="24"/>
          <w:szCs w:val="24"/>
        </w:rPr>
        <w:t>Embaixada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Japaun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nian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Timor-Leste </w:t>
      </w:r>
      <w:proofErr w:type="spellStart"/>
      <w:r>
        <w:rPr>
          <w:rFonts w:ascii="Garamond" w:hAnsi="Garamond"/>
          <w:sz w:val="24"/>
          <w:szCs w:val="24"/>
        </w:rPr>
        <w:t>konvida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aplikantes</w:t>
      </w:r>
      <w:proofErr w:type="spellEnd"/>
      <w:r>
        <w:rPr>
          <w:rFonts w:ascii="Garamond" w:hAnsi="Garamond"/>
          <w:sz w:val="24"/>
          <w:szCs w:val="24"/>
        </w:rPr>
        <w:t xml:space="preserve"> Timor </w:t>
      </w:r>
      <w:proofErr w:type="spellStart"/>
      <w:r>
        <w:rPr>
          <w:rFonts w:ascii="Garamond" w:hAnsi="Garamond"/>
          <w:sz w:val="24"/>
          <w:szCs w:val="24"/>
        </w:rPr>
        <w:t>Oan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sira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ne’ebe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hakarak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estuda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Japaun</w:t>
      </w:r>
      <w:proofErr w:type="spellEnd"/>
      <w:r>
        <w:rPr>
          <w:rFonts w:ascii="Garamond" w:hAnsi="Garamond"/>
          <w:sz w:val="24"/>
          <w:szCs w:val="24"/>
        </w:rPr>
        <w:t>.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programa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diferentes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tolu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ne’ebe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oferese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sira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ne’ebe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foin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remata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Eskola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Sekundaria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tinan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</w:t>
      </w:r>
      <w:proofErr w:type="spellEnd"/>
      <w:r>
        <w:rPr>
          <w:rFonts w:ascii="Garamond" w:hAnsi="Garamond"/>
          <w:sz w:val="24"/>
          <w:szCs w:val="24"/>
        </w:rPr>
        <w:t>.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halo</w:t>
      </w:r>
      <w:proofErr w:type="gramEnd"/>
      <w:r>
        <w:rPr>
          <w:rFonts w:ascii="Garamond" w:hAnsi="Garamond"/>
          <w:sz w:val="24"/>
          <w:szCs w:val="24"/>
        </w:rPr>
        <w:t xml:space="preserve"> favor </w:t>
      </w:r>
      <w:proofErr w:type="spellStart"/>
      <w:r>
        <w:rPr>
          <w:rFonts w:ascii="Garamond" w:hAnsi="Garamond"/>
          <w:sz w:val="24"/>
          <w:szCs w:val="24"/>
        </w:rPr>
        <w:t>haree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kraik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informasaun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detailhadu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programa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ida-idak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proofErr w:type="gramStart"/>
      <w:r>
        <w:rPr>
          <w:rFonts w:ascii="Garamond" w:hAnsi="Garamond"/>
          <w:sz w:val="24"/>
          <w:szCs w:val="24"/>
        </w:rPr>
        <w:t>Loron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ikus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hatama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aplikasaun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Embaixada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Japaun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Dili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b/>
          <w:sz w:val="24"/>
          <w:szCs w:val="24"/>
        </w:rPr>
        <w:t>Maiu</w:t>
      </w:r>
      <w:proofErr w:type="spellEnd"/>
      <w:r w:rsidRPr="00A9024A">
        <w:rPr>
          <w:rFonts w:ascii="Garamond" w:hAnsi="Garamond"/>
          <w:b/>
          <w:sz w:val="24"/>
          <w:szCs w:val="24"/>
        </w:rPr>
        <w:t xml:space="preserve"> 31, 2012</w:t>
      </w:r>
      <w:r>
        <w:rPr>
          <w:rFonts w:ascii="Garamond" w:hAnsi="Garamond"/>
          <w:sz w:val="24"/>
          <w:szCs w:val="24"/>
        </w:rPr>
        <w:t>.</w:t>
      </w:r>
      <w:proofErr w:type="gramEnd"/>
    </w:p>
    <w:p w:rsidR="005839A8" w:rsidRDefault="005839A8" w:rsidP="005839A8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Undergraduate Students</w:t>
      </w:r>
    </w:p>
    <w:p w:rsidR="005839A8" w:rsidRPr="00A9024A" w:rsidRDefault="00A9024A" w:rsidP="005839A8">
      <w:pPr>
        <w:pStyle w:val="ListParagraph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Aplikantes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tenki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moris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A9024A">
        <w:rPr>
          <w:rFonts w:ascii="Garamond" w:hAnsi="Garamond"/>
          <w:b/>
          <w:sz w:val="24"/>
          <w:szCs w:val="24"/>
        </w:rPr>
        <w:t xml:space="preserve">entre </w:t>
      </w:r>
      <w:proofErr w:type="spellStart"/>
      <w:r w:rsidRPr="00A9024A">
        <w:rPr>
          <w:rFonts w:ascii="Garamond" w:hAnsi="Garamond"/>
          <w:b/>
          <w:sz w:val="24"/>
          <w:szCs w:val="24"/>
        </w:rPr>
        <w:t>Abril</w:t>
      </w:r>
      <w:proofErr w:type="spellEnd"/>
      <w:r w:rsidRPr="00A9024A">
        <w:rPr>
          <w:rFonts w:ascii="Garamond" w:hAnsi="Garamond"/>
          <w:b/>
          <w:sz w:val="24"/>
          <w:szCs w:val="24"/>
        </w:rPr>
        <w:t xml:space="preserve"> 2, 1991 no </w:t>
      </w:r>
      <w:proofErr w:type="spellStart"/>
      <w:r w:rsidRPr="00A9024A">
        <w:rPr>
          <w:rFonts w:ascii="Garamond" w:hAnsi="Garamond"/>
          <w:b/>
          <w:sz w:val="24"/>
          <w:szCs w:val="24"/>
        </w:rPr>
        <w:t>Abril</w:t>
      </w:r>
      <w:proofErr w:type="spellEnd"/>
      <w:r w:rsidRPr="00A9024A">
        <w:rPr>
          <w:rFonts w:ascii="Garamond" w:hAnsi="Garamond"/>
          <w:b/>
          <w:sz w:val="24"/>
          <w:szCs w:val="24"/>
        </w:rPr>
        <w:t xml:space="preserve"> 1, 1996</w:t>
      </w:r>
    </w:p>
    <w:p w:rsidR="005839A8" w:rsidRDefault="00A9024A" w:rsidP="005839A8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Aplikantes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tenke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remata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kurikulu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eskola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tinan</w:t>
      </w:r>
      <w:proofErr w:type="spellEnd"/>
      <w:r>
        <w:rPr>
          <w:rFonts w:ascii="Garamond" w:hAnsi="Garamond"/>
          <w:sz w:val="24"/>
          <w:szCs w:val="24"/>
        </w:rPr>
        <w:t xml:space="preserve"> 12 (</w:t>
      </w:r>
      <w:proofErr w:type="spellStart"/>
      <w:r>
        <w:rPr>
          <w:rFonts w:ascii="Garamond" w:hAnsi="Garamond"/>
          <w:sz w:val="24"/>
          <w:szCs w:val="24"/>
        </w:rPr>
        <w:t>remata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eskola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sekundaria</w:t>
      </w:r>
      <w:proofErr w:type="spellEnd"/>
      <w:r>
        <w:rPr>
          <w:rFonts w:ascii="Garamond" w:hAnsi="Garamond"/>
          <w:sz w:val="24"/>
          <w:szCs w:val="24"/>
        </w:rPr>
        <w:t>)</w:t>
      </w:r>
    </w:p>
    <w:p w:rsidR="005839A8" w:rsidRDefault="00A9024A" w:rsidP="005839A8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Durasaun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husi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bolsa</w:t>
      </w:r>
      <w:proofErr w:type="spellEnd"/>
      <w:r>
        <w:rPr>
          <w:rFonts w:ascii="Garamond" w:hAnsi="Garamond"/>
          <w:sz w:val="24"/>
          <w:szCs w:val="24"/>
        </w:rPr>
        <w:t xml:space="preserve"> de </w:t>
      </w:r>
      <w:proofErr w:type="spellStart"/>
      <w:r>
        <w:rPr>
          <w:rFonts w:ascii="Garamond" w:hAnsi="Garamond"/>
          <w:sz w:val="24"/>
          <w:szCs w:val="24"/>
        </w:rPr>
        <w:t>estudu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b/>
          <w:sz w:val="24"/>
          <w:szCs w:val="24"/>
        </w:rPr>
        <w:t>tinan</w:t>
      </w:r>
      <w:proofErr w:type="spellEnd"/>
      <w:r w:rsidRPr="00A9024A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Pr="00A9024A">
        <w:rPr>
          <w:rFonts w:ascii="Garamond" w:hAnsi="Garamond"/>
          <w:b/>
          <w:sz w:val="24"/>
          <w:szCs w:val="24"/>
        </w:rPr>
        <w:t>lima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inklui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mos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kursu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lian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Japones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durante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tinan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ida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5839A8" w:rsidRDefault="005839A8" w:rsidP="005839A8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College of Technology</w:t>
      </w:r>
      <w:r w:rsidR="00303AC4">
        <w:rPr>
          <w:rFonts w:ascii="Garamond" w:hAnsi="Garamond"/>
          <w:sz w:val="24"/>
          <w:szCs w:val="24"/>
        </w:rPr>
        <w:t xml:space="preserve"> Students</w:t>
      </w:r>
    </w:p>
    <w:p w:rsidR="005839A8" w:rsidRPr="00A9024A" w:rsidRDefault="00A9024A" w:rsidP="005839A8">
      <w:pPr>
        <w:pStyle w:val="ListParagraph"/>
        <w:numPr>
          <w:ilvl w:val="0"/>
          <w:numId w:val="5"/>
        </w:numPr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Aplikantes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tenki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moris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A9024A">
        <w:rPr>
          <w:rFonts w:ascii="Garamond" w:hAnsi="Garamond"/>
          <w:b/>
          <w:sz w:val="24"/>
          <w:szCs w:val="24"/>
        </w:rPr>
        <w:t xml:space="preserve">entre </w:t>
      </w:r>
      <w:proofErr w:type="spellStart"/>
      <w:r w:rsidRPr="00A9024A">
        <w:rPr>
          <w:rFonts w:ascii="Garamond" w:hAnsi="Garamond"/>
          <w:b/>
          <w:sz w:val="24"/>
          <w:szCs w:val="24"/>
        </w:rPr>
        <w:t>Abril</w:t>
      </w:r>
      <w:proofErr w:type="spellEnd"/>
      <w:r w:rsidRPr="00A9024A">
        <w:rPr>
          <w:rFonts w:ascii="Garamond" w:hAnsi="Garamond"/>
          <w:b/>
          <w:sz w:val="24"/>
          <w:szCs w:val="24"/>
        </w:rPr>
        <w:t xml:space="preserve"> 2, 1991 no </w:t>
      </w:r>
      <w:proofErr w:type="spellStart"/>
      <w:r w:rsidRPr="00A9024A">
        <w:rPr>
          <w:rFonts w:ascii="Garamond" w:hAnsi="Garamond"/>
          <w:b/>
          <w:sz w:val="24"/>
          <w:szCs w:val="24"/>
        </w:rPr>
        <w:t>Abril</w:t>
      </w:r>
      <w:proofErr w:type="spellEnd"/>
      <w:r w:rsidRPr="00A9024A">
        <w:rPr>
          <w:rFonts w:ascii="Garamond" w:hAnsi="Garamond"/>
          <w:b/>
          <w:sz w:val="24"/>
          <w:szCs w:val="24"/>
        </w:rPr>
        <w:t xml:space="preserve"> 1, 1996</w:t>
      </w:r>
    </w:p>
    <w:p w:rsidR="005839A8" w:rsidRPr="00A9024A" w:rsidRDefault="00A9024A" w:rsidP="00A9024A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proofErr w:type="spellStart"/>
      <w:r w:rsidRPr="00A9024A">
        <w:rPr>
          <w:rFonts w:ascii="Garamond" w:hAnsi="Garamond"/>
          <w:sz w:val="24"/>
          <w:szCs w:val="24"/>
        </w:rPr>
        <w:t>Aplikantes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tenke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remata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ona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kurikulu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eskola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tinan</w:t>
      </w:r>
      <w:proofErr w:type="spellEnd"/>
      <w:r w:rsidRPr="00A9024A">
        <w:rPr>
          <w:rFonts w:ascii="Garamond" w:hAnsi="Garamond"/>
          <w:sz w:val="24"/>
          <w:szCs w:val="24"/>
        </w:rPr>
        <w:t xml:space="preserve"> 12 (</w:t>
      </w:r>
      <w:proofErr w:type="spellStart"/>
      <w:r w:rsidRPr="00A9024A">
        <w:rPr>
          <w:rFonts w:ascii="Garamond" w:hAnsi="Garamond"/>
          <w:sz w:val="24"/>
          <w:szCs w:val="24"/>
        </w:rPr>
        <w:t>remata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ona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eskola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sekundaria</w:t>
      </w:r>
      <w:proofErr w:type="spellEnd"/>
      <w:r w:rsidRPr="00A9024A">
        <w:rPr>
          <w:rFonts w:ascii="Garamond" w:hAnsi="Garamond"/>
          <w:sz w:val="24"/>
          <w:szCs w:val="24"/>
        </w:rPr>
        <w:t>)</w:t>
      </w:r>
    </w:p>
    <w:p w:rsidR="005839A8" w:rsidRPr="00A9024A" w:rsidRDefault="00A9024A" w:rsidP="00A9024A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proofErr w:type="spellStart"/>
      <w:r w:rsidRPr="00A9024A">
        <w:rPr>
          <w:rFonts w:ascii="Garamond" w:hAnsi="Garamond"/>
          <w:sz w:val="24"/>
          <w:szCs w:val="24"/>
        </w:rPr>
        <w:t>Durasaun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husi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bol</w:t>
      </w:r>
      <w:r>
        <w:rPr>
          <w:rFonts w:ascii="Garamond" w:hAnsi="Garamond"/>
          <w:sz w:val="24"/>
          <w:szCs w:val="24"/>
        </w:rPr>
        <w:t>sa</w:t>
      </w:r>
      <w:proofErr w:type="spellEnd"/>
      <w:r>
        <w:rPr>
          <w:rFonts w:ascii="Garamond" w:hAnsi="Garamond"/>
          <w:sz w:val="24"/>
          <w:szCs w:val="24"/>
        </w:rPr>
        <w:t xml:space="preserve"> de </w:t>
      </w:r>
      <w:proofErr w:type="spellStart"/>
      <w:r>
        <w:rPr>
          <w:rFonts w:ascii="Garamond" w:hAnsi="Garamond"/>
          <w:sz w:val="24"/>
          <w:szCs w:val="24"/>
        </w:rPr>
        <w:t>estudu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b/>
          <w:sz w:val="24"/>
          <w:szCs w:val="24"/>
        </w:rPr>
        <w:t>tinan</w:t>
      </w:r>
      <w:proofErr w:type="spellEnd"/>
      <w:r w:rsidRPr="00A9024A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b/>
          <w:sz w:val="24"/>
          <w:szCs w:val="24"/>
        </w:rPr>
        <w:t>haat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inklui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mos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kursu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lian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Japones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A9024A">
        <w:rPr>
          <w:rFonts w:ascii="Garamond" w:hAnsi="Garamond"/>
          <w:sz w:val="24"/>
          <w:szCs w:val="24"/>
        </w:rPr>
        <w:t>durante</w:t>
      </w:r>
      <w:proofErr w:type="spellEnd"/>
      <w:proofErr w:type="gram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tinan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ida</w:t>
      </w:r>
      <w:proofErr w:type="spellEnd"/>
      <w:r w:rsidRPr="00A9024A">
        <w:rPr>
          <w:rFonts w:ascii="Garamond" w:hAnsi="Garamond"/>
          <w:sz w:val="24"/>
          <w:szCs w:val="24"/>
        </w:rPr>
        <w:t>.</w:t>
      </w:r>
    </w:p>
    <w:p w:rsidR="005839A8" w:rsidRDefault="00A9024A" w:rsidP="005839A8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Area de </w:t>
      </w:r>
      <w:proofErr w:type="spellStart"/>
      <w:r>
        <w:rPr>
          <w:rFonts w:ascii="Garamond" w:hAnsi="Garamond"/>
          <w:sz w:val="24"/>
          <w:szCs w:val="24"/>
        </w:rPr>
        <w:t>estudu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tenke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hili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/>
          <w:sz w:val="24"/>
          <w:szCs w:val="24"/>
        </w:rPr>
        <w:t>ida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husi</w:t>
      </w:r>
      <w:proofErr w:type="spellEnd"/>
      <w:r>
        <w:rPr>
          <w:rFonts w:ascii="Garamond" w:hAnsi="Garamond"/>
          <w:sz w:val="24"/>
          <w:szCs w:val="24"/>
        </w:rPr>
        <w:t xml:space="preserve"> area </w:t>
      </w:r>
      <w:proofErr w:type="spellStart"/>
      <w:r>
        <w:rPr>
          <w:rFonts w:ascii="Garamond" w:hAnsi="Garamond"/>
          <w:sz w:val="24"/>
          <w:szCs w:val="24"/>
        </w:rPr>
        <w:t>oi-oin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parte </w:t>
      </w:r>
      <w:proofErr w:type="spellStart"/>
      <w:r w:rsidRPr="00A9024A">
        <w:rPr>
          <w:rFonts w:ascii="Garamond" w:hAnsi="Garamond"/>
          <w:b/>
          <w:sz w:val="24"/>
          <w:szCs w:val="24"/>
        </w:rPr>
        <w:t>enjineria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nian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303AC4" w:rsidRDefault="00303AC4" w:rsidP="00303AC4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Specialized Training College Students</w:t>
      </w:r>
    </w:p>
    <w:p w:rsidR="00303AC4" w:rsidRPr="00A9024A" w:rsidRDefault="00A9024A" w:rsidP="00A9024A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proofErr w:type="spellStart"/>
      <w:r w:rsidRPr="00A9024A">
        <w:rPr>
          <w:rFonts w:ascii="Garamond" w:hAnsi="Garamond"/>
          <w:sz w:val="24"/>
          <w:szCs w:val="24"/>
        </w:rPr>
        <w:t>Aplikantes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tenki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moris</w:t>
      </w:r>
      <w:proofErr w:type="spellEnd"/>
      <w:r w:rsidRPr="00A9024A">
        <w:rPr>
          <w:rFonts w:ascii="Garamond" w:hAnsi="Garamond"/>
          <w:sz w:val="24"/>
          <w:szCs w:val="24"/>
        </w:rPr>
        <w:t xml:space="preserve"> entre </w:t>
      </w:r>
      <w:proofErr w:type="spellStart"/>
      <w:r w:rsidRPr="00A9024A">
        <w:rPr>
          <w:rFonts w:ascii="Garamond" w:hAnsi="Garamond"/>
          <w:sz w:val="24"/>
          <w:szCs w:val="24"/>
        </w:rPr>
        <w:t>Abril</w:t>
      </w:r>
      <w:proofErr w:type="spellEnd"/>
      <w:r w:rsidRPr="00A9024A">
        <w:rPr>
          <w:rFonts w:ascii="Garamond" w:hAnsi="Garamond"/>
          <w:sz w:val="24"/>
          <w:szCs w:val="24"/>
        </w:rPr>
        <w:t xml:space="preserve"> 2, 1991 no </w:t>
      </w:r>
      <w:proofErr w:type="spellStart"/>
      <w:r w:rsidRPr="00A9024A">
        <w:rPr>
          <w:rFonts w:ascii="Garamond" w:hAnsi="Garamond"/>
          <w:sz w:val="24"/>
          <w:szCs w:val="24"/>
        </w:rPr>
        <w:t>Abril</w:t>
      </w:r>
      <w:proofErr w:type="spellEnd"/>
      <w:r w:rsidRPr="00A9024A">
        <w:rPr>
          <w:rFonts w:ascii="Garamond" w:hAnsi="Garamond"/>
          <w:sz w:val="24"/>
          <w:szCs w:val="24"/>
        </w:rPr>
        <w:t xml:space="preserve"> 1, 1996</w:t>
      </w:r>
    </w:p>
    <w:p w:rsidR="00303AC4" w:rsidRPr="00A9024A" w:rsidRDefault="00A9024A" w:rsidP="00A9024A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proofErr w:type="spellStart"/>
      <w:r w:rsidRPr="00A9024A">
        <w:rPr>
          <w:rFonts w:ascii="Garamond" w:hAnsi="Garamond"/>
          <w:sz w:val="24"/>
          <w:szCs w:val="24"/>
        </w:rPr>
        <w:t>Aplikantes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tenke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remata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ona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kurikulu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eskola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tinan</w:t>
      </w:r>
      <w:proofErr w:type="spellEnd"/>
      <w:r w:rsidRPr="00A9024A">
        <w:rPr>
          <w:rFonts w:ascii="Garamond" w:hAnsi="Garamond"/>
          <w:sz w:val="24"/>
          <w:szCs w:val="24"/>
        </w:rPr>
        <w:t xml:space="preserve"> 12 (</w:t>
      </w:r>
      <w:proofErr w:type="spellStart"/>
      <w:r w:rsidRPr="00A9024A">
        <w:rPr>
          <w:rFonts w:ascii="Garamond" w:hAnsi="Garamond"/>
          <w:sz w:val="24"/>
          <w:szCs w:val="24"/>
        </w:rPr>
        <w:t>remata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ona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eskola</w:t>
      </w:r>
      <w:proofErr w:type="spellEnd"/>
      <w:r w:rsidRPr="00A9024A">
        <w:rPr>
          <w:rFonts w:ascii="Garamond" w:hAnsi="Garamond"/>
          <w:sz w:val="24"/>
          <w:szCs w:val="24"/>
        </w:rPr>
        <w:t xml:space="preserve"> </w:t>
      </w:r>
      <w:proofErr w:type="spellStart"/>
      <w:r w:rsidRPr="00A9024A">
        <w:rPr>
          <w:rFonts w:ascii="Garamond" w:hAnsi="Garamond"/>
          <w:sz w:val="24"/>
          <w:szCs w:val="24"/>
        </w:rPr>
        <w:t>sekundaria</w:t>
      </w:r>
      <w:proofErr w:type="spellEnd"/>
      <w:r w:rsidRPr="00A9024A">
        <w:rPr>
          <w:rFonts w:ascii="Garamond" w:hAnsi="Garamond"/>
          <w:sz w:val="24"/>
          <w:szCs w:val="24"/>
        </w:rPr>
        <w:t>)</w:t>
      </w:r>
    </w:p>
    <w:p w:rsidR="00303AC4" w:rsidRPr="007E65F7" w:rsidRDefault="007E65F7" w:rsidP="007E65F7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Area de </w:t>
      </w:r>
      <w:proofErr w:type="spellStart"/>
      <w:r>
        <w:rPr>
          <w:rFonts w:ascii="Garamond" w:hAnsi="Garamond"/>
          <w:sz w:val="24"/>
          <w:szCs w:val="24"/>
        </w:rPr>
        <w:t>estudu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tenki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hili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husi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teknologia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kuidadu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pesoal</w:t>
      </w:r>
      <w:proofErr w:type="spellEnd"/>
      <w:r>
        <w:rPr>
          <w:rFonts w:ascii="Garamond" w:hAnsi="Garamond"/>
          <w:sz w:val="24"/>
          <w:szCs w:val="24"/>
        </w:rPr>
        <w:t xml:space="preserve"> no </w:t>
      </w:r>
      <w:proofErr w:type="spellStart"/>
      <w:r>
        <w:rPr>
          <w:rFonts w:ascii="Garamond" w:hAnsi="Garamond"/>
          <w:sz w:val="24"/>
          <w:szCs w:val="24"/>
        </w:rPr>
        <w:t>nutrisaun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edukasaun</w:t>
      </w:r>
      <w:proofErr w:type="spellEnd"/>
      <w:r>
        <w:rPr>
          <w:rFonts w:ascii="Garamond" w:hAnsi="Garamond"/>
          <w:sz w:val="24"/>
          <w:szCs w:val="24"/>
        </w:rPr>
        <w:t xml:space="preserve"> no </w:t>
      </w:r>
      <w:proofErr w:type="spellStart"/>
      <w:r>
        <w:rPr>
          <w:rFonts w:ascii="Garamond" w:hAnsi="Garamond"/>
          <w:sz w:val="24"/>
          <w:szCs w:val="24"/>
        </w:rPr>
        <w:t>bem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estar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negosiu</w:t>
      </w:r>
      <w:proofErr w:type="spellEnd"/>
      <w:r>
        <w:rPr>
          <w:rFonts w:ascii="Garamond" w:hAnsi="Garamond"/>
          <w:sz w:val="24"/>
          <w:szCs w:val="24"/>
        </w:rPr>
        <w:t xml:space="preserve"> no </w:t>
      </w:r>
      <w:proofErr w:type="spellStart"/>
      <w:r>
        <w:rPr>
          <w:rFonts w:ascii="Garamond" w:hAnsi="Garamond"/>
          <w:sz w:val="24"/>
          <w:szCs w:val="24"/>
        </w:rPr>
        <w:t>seluk</w:t>
      </w:r>
      <w:proofErr w:type="spellEnd"/>
      <w:r>
        <w:rPr>
          <w:rFonts w:ascii="Garamond" w:hAnsi="Garamond"/>
          <w:sz w:val="24"/>
          <w:szCs w:val="24"/>
        </w:rPr>
        <w:t xml:space="preserve"> tan. </w:t>
      </w:r>
      <w:proofErr w:type="spellStart"/>
      <w:r>
        <w:rPr>
          <w:rFonts w:ascii="Garamond" w:hAnsi="Garamond"/>
          <w:sz w:val="24"/>
          <w:szCs w:val="24"/>
        </w:rPr>
        <w:t>Objetivu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prinsipal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husi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kursu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/>
          <w:sz w:val="24"/>
          <w:szCs w:val="24"/>
        </w:rPr>
        <w:t>ida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atu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hanorin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abilidade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vokasional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087501" w:rsidRDefault="00087501" w:rsidP="00077E84">
      <w:pPr>
        <w:jc w:val="both"/>
        <w:rPr>
          <w:rFonts w:ascii="Garamond" w:hAnsi="Garamond"/>
          <w:sz w:val="24"/>
          <w:szCs w:val="24"/>
        </w:rPr>
      </w:pPr>
      <w:r w:rsidRPr="00087501">
        <w:rPr>
          <w:rFonts w:ascii="Garamond" w:hAnsi="Garamond"/>
          <w:sz w:val="24"/>
          <w:szCs w:val="24"/>
        </w:rPr>
        <w:t xml:space="preserve">Se </w:t>
      </w:r>
      <w:proofErr w:type="spellStart"/>
      <w:r w:rsidRPr="00087501">
        <w:rPr>
          <w:rFonts w:ascii="Garamond" w:hAnsi="Garamond"/>
          <w:sz w:val="24"/>
          <w:szCs w:val="24"/>
        </w:rPr>
        <w:t>kuandu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087501">
        <w:rPr>
          <w:rFonts w:ascii="Garamond" w:hAnsi="Garamond"/>
          <w:sz w:val="24"/>
          <w:szCs w:val="24"/>
        </w:rPr>
        <w:t>ita</w:t>
      </w:r>
      <w:proofErr w:type="spellEnd"/>
      <w:proofErr w:type="gramEnd"/>
      <w:r w:rsidRPr="00087501">
        <w:rPr>
          <w:rFonts w:ascii="Garamond" w:hAnsi="Garamond"/>
          <w:sz w:val="24"/>
          <w:szCs w:val="24"/>
        </w:rPr>
        <w:t xml:space="preserve"> boot </w:t>
      </w:r>
      <w:proofErr w:type="spellStart"/>
      <w:r w:rsidRPr="00087501">
        <w:rPr>
          <w:rFonts w:ascii="Garamond" w:hAnsi="Garamond"/>
          <w:sz w:val="24"/>
          <w:szCs w:val="24"/>
        </w:rPr>
        <w:t>sira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iha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interese</w:t>
      </w:r>
      <w:proofErr w:type="spellEnd"/>
      <w:r w:rsidRPr="00087501">
        <w:rPr>
          <w:rFonts w:ascii="Garamond" w:hAnsi="Garamond"/>
          <w:sz w:val="24"/>
          <w:szCs w:val="24"/>
        </w:rPr>
        <w:t xml:space="preserve">, favor </w:t>
      </w:r>
      <w:proofErr w:type="spellStart"/>
      <w:r w:rsidRPr="00087501">
        <w:rPr>
          <w:rFonts w:ascii="Garamond" w:hAnsi="Garamond"/>
          <w:sz w:val="24"/>
          <w:szCs w:val="24"/>
        </w:rPr>
        <w:t>ida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lee </w:t>
      </w:r>
      <w:proofErr w:type="spellStart"/>
      <w:r w:rsidRPr="00087501">
        <w:rPr>
          <w:rFonts w:ascii="Garamond" w:hAnsi="Garamond"/>
          <w:sz w:val="24"/>
          <w:szCs w:val="24"/>
        </w:rPr>
        <w:t>didiak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informasaun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detaihadu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kona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ba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programa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bolsa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de </w:t>
      </w:r>
      <w:proofErr w:type="spellStart"/>
      <w:r w:rsidRPr="00087501">
        <w:rPr>
          <w:rFonts w:ascii="Garamond" w:hAnsi="Garamond"/>
          <w:sz w:val="24"/>
          <w:szCs w:val="24"/>
        </w:rPr>
        <w:t>estudu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ne’e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iha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website </w:t>
      </w:r>
      <w:proofErr w:type="spellStart"/>
      <w:r w:rsidRPr="00087501">
        <w:rPr>
          <w:rFonts w:ascii="Garamond" w:hAnsi="Garamond"/>
          <w:sz w:val="24"/>
          <w:szCs w:val="24"/>
        </w:rPr>
        <w:t>tuir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mai</w:t>
      </w:r>
      <w:proofErr w:type="spellEnd"/>
      <w:r w:rsidRPr="00087501">
        <w:rPr>
          <w:rFonts w:ascii="Garamond" w:hAnsi="Garamond"/>
          <w:sz w:val="24"/>
          <w:szCs w:val="24"/>
        </w:rPr>
        <w:t xml:space="preserve">, </w:t>
      </w:r>
      <w:proofErr w:type="spellStart"/>
      <w:r w:rsidRPr="00087501">
        <w:rPr>
          <w:rFonts w:ascii="Garamond" w:hAnsi="Garamond"/>
          <w:sz w:val="24"/>
          <w:szCs w:val="24"/>
        </w:rPr>
        <w:t>ita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boot </w:t>
      </w:r>
      <w:proofErr w:type="spellStart"/>
      <w:r w:rsidRPr="00087501">
        <w:rPr>
          <w:rFonts w:ascii="Garamond" w:hAnsi="Garamond"/>
          <w:sz w:val="24"/>
          <w:szCs w:val="24"/>
        </w:rPr>
        <w:t>sira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mos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bele</w:t>
      </w:r>
      <w:proofErr w:type="spellEnd"/>
      <w:r w:rsidRPr="00087501">
        <w:rPr>
          <w:rFonts w:ascii="Garamond" w:hAnsi="Garamond"/>
          <w:sz w:val="24"/>
          <w:szCs w:val="24"/>
        </w:rPr>
        <w:t xml:space="preserve"> download </w:t>
      </w:r>
      <w:proofErr w:type="spellStart"/>
      <w:r w:rsidRPr="00087501">
        <w:rPr>
          <w:rFonts w:ascii="Garamond" w:hAnsi="Garamond"/>
          <w:sz w:val="24"/>
          <w:szCs w:val="24"/>
        </w:rPr>
        <w:t>formulariu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aplikasaun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husi</w:t>
      </w:r>
      <w:proofErr w:type="spellEnd"/>
      <w:r w:rsidRPr="00087501">
        <w:rPr>
          <w:rFonts w:ascii="Garamond" w:hAnsi="Garamond"/>
          <w:sz w:val="24"/>
          <w:szCs w:val="24"/>
        </w:rPr>
        <w:t xml:space="preserve"> website </w:t>
      </w:r>
      <w:proofErr w:type="spellStart"/>
      <w:r w:rsidRPr="00087501">
        <w:rPr>
          <w:rFonts w:ascii="Garamond" w:hAnsi="Garamond"/>
          <w:sz w:val="24"/>
          <w:szCs w:val="24"/>
        </w:rPr>
        <w:t>ne’e</w:t>
      </w:r>
      <w:proofErr w:type="spellEnd"/>
      <w:r w:rsidRPr="00087501">
        <w:rPr>
          <w:rFonts w:ascii="Garamond" w:hAnsi="Garamond"/>
          <w:sz w:val="24"/>
          <w:szCs w:val="24"/>
        </w:rPr>
        <w:t xml:space="preserve">. </w:t>
      </w:r>
      <w:proofErr w:type="spellStart"/>
      <w:proofErr w:type="gramStart"/>
      <w:r w:rsidRPr="00087501">
        <w:rPr>
          <w:rFonts w:ascii="Garamond" w:hAnsi="Garamond"/>
          <w:sz w:val="24"/>
          <w:szCs w:val="24"/>
        </w:rPr>
        <w:t>Kopia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husi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formulariu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aplikasaun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mos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bele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mai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foti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iha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Embaixada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Japaun</w:t>
      </w:r>
      <w:proofErr w:type="spellEnd"/>
      <w:r w:rsidRPr="00087501">
        <w:rPr>
          <w:rFonts w:ascii="Garamond" w:hAnsi="Garamond"/>
          <w:sz w:val="24"/>
          <w:szCs w:val="24"/>
        </w:rPr>
        <w:t>.</w:t>
      </w:r>
      <w:proofErr w:type="gramEnd"/>
      <w:r w:rsidRPr="00087501">
        <w:rPr>
          <w:rFonts w:ascii="Garamond" w:hAnsi="Garamond"/>
          <w:sz w:val="24"/>
          <w:szCs w:val="24"/>
        </w:rPr>
        <w:t xml:space="preserve"> Se </w:t>
      </w:r>
      <w:proofErr w:type="spellStart"/>
      <w:proofErr w:type="gramStart"/>
      <w:r w:rsidRPr="00087501">
        <w:rPr>
          <w:rFonts w:ascii="Garamond" w:hAnsi="Garamond"/>
          <w:sz w:val="24"/>
          <w:szCs w:val="24"/>
        </w:rPr>
        <w:t>ita</w:t>
      </w:r>
      <w:proofErr w:type="spellEnd"/>
      <w:proofErr w:type="gramEnd"/>
      <w:r w:rsidRPr="00087501">
        <w:rPr>
          <w:rFonts w:ascii="Garamond" w:hAnsi="Garamond"/>
          <w:sz w:val="24"/>
          <w:szCs w:val="24"/>
        </w:rPr>
        <w:t xml:space="preserve"> boot </w:t>
      </w:r>
      <w:proofErr w:type="spellStart"/>
      <w:r w:rsidRPr="00087501">
        <w:rPr>
          <w:rFonts w:ascii="Garamond" w:hAnsi="Garamond"/>
          <w:sz w:val="24"/>
          <w:szCs w:val="24"/>
        </w:rPr>
        <w:t>sira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iha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perguntas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ruma</w:t>
      </w:r>
      <w:proofErr w:type="spellEnd"/>
      <w:r w:rsidRPr="00087501">
        <w:rPr>
          <w:rFonts w:ascii="Garamond" w:hAnsi="Garamond"/>
          <w:sz w:val="24"/>
          <w:szCs w:val="24"/>
        </w:rPr>
        <w:t xml:space="preserve">, </w:t>
      </w:r>
      <w:proofErr w:type="spellStart"/>
      <w:r w:rsidRPr="00087501">
        <w:rPr>
          <w:rFonts w:ascii="Garamond" w:hAnsi="Garamond"/>
          <w:sz w:val="24"/>
          <w:szCs w:val="24"/>
        </w:rPr>
        <w:t>sente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livre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atu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kontaktu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Embaixada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Japaun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proofErr w:type="spellStart"/>
      <w:r w:rsidRPr="00087501">
        <w:rPr>
          <w:rFonts w:ascii="Garamond" w:hAnsi="Garamond"/>
          <w:sz w:val="24"/>
          <w:szCs w:val="24"/>
        </w:rPr>
        <w:t>iha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332-3131 </w:t>
      </w:r>
      <w:proofErr w:type="spellStart"/>
      <w:r w:rsidRPr="00087501">
        <w:rPr>
          <w:rFonts w:ascii="Garamond" w:hAnsi="Garamond"/>
          <w:sz w:val="24"/>
          <w:szCs w:val="24"/>
        </w:rPr>
        <w:t>ka</w:t>
      </w:r>
      <w:proofErr w:type="spellEnd"/>
      <w:r w:rsidRPr="00087501">
        <w:rPr>
          <w:rFonts w:ascii="Garamond" w:hAnsi="Garamond"/>
          <w:sz w:val="24"/>
          <w:szCs w:val="24"/>
        </w:rPr>
        <w:t xml:space="preserve"> </w:t>
      </w:r>
      <w:hyperlink r:id="rId6" w:history="1">
        <w:r w:rsidRPr="00562032">
          <w:rPr>
            <w:rStyle w:val="Hyperlink"/>
            <w:rFonts w:ascii="Garamond" w:hAnsi="Garamond"/>
            <w:sz w:val="24"/>
            <w:szCs w:val="24"/>
          </w:rPr>
          <w:t>gamamarlina@gmail.com</w:t>
        </w:r>
      </w:hyperlink>
    </w:p>
    <w:p w:rsidR="00077E84" w:rsidRDefault="00087501" w:rsidP="00077E8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59252C">
        <w:rPr>
          <w:rFonts w:ascii="Garamond" w:hAnsi="Garamond"/>
          <w:sz w:val="24"/>
          <w:szCs w:val="24"/>
        </w:rPr>
        <w:t>“Study in Japan Comprehensive Guide”</w:t>
      </w:r>
    </w:p>
    <w:p w:rsidR="0059252C" w:rsidRDefault="003E4DD8" w:rsidP="00077E84">
      <w:pPr>
        <w:jc w:val="both"/>
        <w:rPr>
          <w:rFonts w:ascii="Garamond" w:hAnsi="Garamond"/>
          <w:sz w:val="24"/>
          <w:szCs w:val="24"/>
        </w:rPr>
      </w:pPr>
      <w:hyperlink r:id="rId7" w:history="1">
        <w:r w:rsidR="0059252C" w:rsidRPr="00774E2A">
          <w:rPr>
            <w:rStyle w:val="Hyperlink"/>
            <w:rFonts w:ascii="Garamond" w:hAnsi="Garamond"/>
            <w:sz w:val="24"/>
            <w:szCs w:val="24"/>
          </w:rPr>
          <w:t>http://www.studyjapan.go.jp/en/toj/toj0307e.html</w:t>
        </w:r>
      </w:hyperlink>
    </w:p>
    <w:p w:rsidR="0059252C" w:rsidRPr="00077E84" w:rsidRDefault="0059252C" w:rsidP="00C76E7C">
      <w:pPr>
        <w:jc w:val="right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59252C" w:rsidRPr="00077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420B"/>
    <w:multiLevelType w:val="hybridMultilevel"/>
    <w:tmpl w:val="B6CA0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53709C"/>
    <w:multiLevelType w:val="hybridMultilevel"/>
    <w:tmpl w:val="57E4612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C32B23"/>
    <w:multiLevelType w:val="hybridMultilevel"/>
    <w:tmpl w:val="2CD2E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D3579B"/>
    <w:multiLevelType w:val="hybridMultilevel"/>
    <w:tmpl w:val="35BA7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2B14E6"/>
    <w:multiLevelType w:val="hybridMultilevel"/>
    <w:tmpl w:val="A1027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E343A"/>
    <w:multiLevelType w:val="hybridMultilevel"/>
    <w:tmpl w:val="98D2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F5"/>
    <w:rsid w:val="00077E84"/>
    <w:rsid w:val="00087501"/>
    <w:rsid w:val="000D6CB6"/>
    <w:rsid w:val="001105EF"/>
    <w:rsid w:val="001169B3"/>
    <w:rsid w:val="00303AC4"/>
    <w:rsid w:val="003E4DD8"/>
    <w:rsid w:val="005839A8"/>
    <w:rsid w:val="0059252C"/>
    <w:rsid w:val="006325B0"/>
    <w:rsid w:val="00731922"/>
    <w:rsid w:val="007E65F7"/>
    <w:rsid w:val="009161E5"/>
    <w:rsid w:val="00A9024A"/>
    <w:rsid w:val="00C76E7C"/>
    <w:rsid w:val="00D84F79"/>
    <w:rsid w:val="00DC7A3E"/>
    <w:rsid w:val="00E96DF5"/>
    <w:rsid w:val="00FA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D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E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D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udyjapan.go.jp/en/toj/toj0307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mamarli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user05</cp:lastModifiedBy>
  <cp:revision>5</cp:revision>
  <dcterms:created xsi:type="dcterms:W3CDTF">2012-04-13T01:43:00Z</dcterms:created>
  <dcterms:modified xsi:type="dcterms:W3CDTF">2012-04-13T02:01:00Z</dcterms:modified>
</cp:coreProperties>
</file>